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57" w:rsidRDefault="00261657" w:rsidP="00261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БЕЛАРУСКАЯ НАРОДНАЯ ТВОРЧАСЦЬ</w:t>
      </w:r>
    </w:p>
    <w:bookmarkEnd w:id="0"/>
    <w:p w:rsidR="00261657" w:rsidRDefault="00261657" w:rsidP="0026165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(занятак ў старыйшай групе)</w:t>
      </w:r>
    </w:p>
    <w:p w:rsidR="00261657" w:rsidRDefault="00261657" w:rsidP="0026165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261657" w:rsidRDefault="00261657" w:rsidP="002616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Задачы: </w:t>
      </w:r>
      <w:r>
        <w:rPr>
          <w:rFonts w:ascii="Times New Roman" w:hAnsi="Times New Roman" w:cs="Times New Roman"/>
          <w:sz w:val="28"/>
          <w:szCs w:val="28"/>
          <w:lang w:val="be-BY"/>
        </w:rPr>
        <w:t>замацаваць уяуленне дзяцей пра вусную народную творчасць, аб прадметах быту і інтэр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эра сялян, удасканальваць беларускую мову дзяцей, развіваць увагу, памяць, уменне падтрымліваць размову, выхоўваць сяброўскія адносіны ў дзяцей, любоў і павагу да роднай спадчыны.</w:t>
      </w:r>
    </w:p>
    <w:p w:rsidR="00261657" w:rsidRDefault="00261657" w:rsidP="002616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Абсталяванне: </w:t>
      </w:r>
      <w:r>
        <w:rPr>
          <w:rFonts w:ascii="Times New Roman" w:hAnsi="Times New Roman" w:cs="Times New Roman"/>
          <w:sz w:val="28"/>
          <w:szCs w:val="28"/>
          <w:lang w:val="be-BY"/>
        </w:rPr>
        <w:t>запісы беларускіх песен, клубочак, ручнік, кошык з “казачнымі “ рэчамі.</w:t>
      </w:r>
    </w:p>
    <w:p w:rsidR="00261657" w:rsidRDefault="00261657" w:rsidP="002616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Ход занятку:</w:t>
      </w:r>
    </w:p>
    <w:p w:rsidR="00261657" w:rsidRDefault="00261657" w:rsidP="00261657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момант.</w:t>
      </w:r>
    </w:p>
    <w:p w:rsidR="00261657" w:rsidRDefault="00261657" w:rsidP="00261657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Казачная гульня.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Гучыць беларуская мелодыя.</w:t>
      </w:r>
    </w:p>
    <w:p w:rsidR="00261657" w:rsidRDefault="00261657" w:rsidP="00261657">
      <w:pPr>
        <w:pStyle w:val="ac"/>
        <w:spacing w:after="0" w:line="360" w:lineRule="auto"/>
        <w:ind w:left="0" w:firstLine="1080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У пакой уваходзяць дзеці, іх сустракае Казачніца (выхавальнік у беларускім нацыянальным убранні з кубачкам у руках).</w:t>
      </w:r>
    </w:p>
    <w:p w:rsidR="00261657" w:rsidRDefault="00261657" w:rsidP="00261657">
      <w:pPr>
        <w:pStyle w:val="ac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Казачніца: </w:t>
      </w:r>
    </w:p>
    <w:p w:rsidR="00261657" w:rsidRDefault="00261657" w:rsidP="00261657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Добрай раніцы, дзяўчынкі – весялінкі і хлопчыкі – малайчынкі!</w:t>
      </w:r>
    </w:p>
    <w:p w:rsidR="00261657" w:rsidRDefault="00261657" w:rsidP="0026165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Шчыра усіх вас вітаю і здароў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>я  ўсім жадаю! Не стойце, дзеткі, ля дзвярэй, вы праходзьце весялей!</w:t>
      </w:r>
    </w:p>
    <w:p w:rsidR="00261657" w:rsidRDefault="00261657" w:rsidP="00261657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ці пазналі вы мяне? Так, я – Гаспадыня. Шмат ведаю цікавых загадак, вершаў, казак і вам раскажу. А ведаеце, як я знайшла дарогу да вас? Мне дапамог мой чароўны клубочак. Ен каціўся, а я ішла за ім услед, ледзь паспела.</w:t>
      </w:r>
    </w:p>
    <w:p w:rsidR="00261657" w:rsidRDefault="00261657" w:rsidP="00261657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Клубочак чароўны, каціся, каціся, вядзі нас далей і не заблудзіся!</w:t>
      </w:r>
    </w:p>
    <w:p w:rsidR="00261657" w:rsidRDefault="00261657" w:rsidP="00261657">
      <w:pPr>
        <w:pStyle w:val="ac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Гучыць беларуская народная мелодыя “Крыжачок”.</w:t>
      </w:r>
    </w:p>
    <w:p w:rsidR="00261657" w:rsidRDefault="00261657" w:rsidP="00261657">
      <w:pPr>
        <w:pStyle w:val="ac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Казачніца:</w:t>
      </w:r>
    </w:p>
    <w:p w:rsidR="00261657" w:rsidRDefault="00261657" w:rsidP="00261657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Ой, што гэта? Ногі так і просяцца ў скокі. Дык гэта ж беларуская народная мелодыя! Дзеці, станавіцеся хуценька ў круг, будзем танцаваць.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(Дзеці танцуюць беларускую польку).</w:t>
      </w:r>
    </w:p>
    <w:p w:rsidR="00261657" w:rsidRDefault="00261657" w:rsidP="0026165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Мы з вамі апынуліся ў чароўнай краіне. Тут жывуць любімыя героі казак. Вось і клубочак наш спыніўся на сцежцы, каля дрэва. Паглядзіце, што гэта за кошык стаіць пад дрэвам, накрыты сурвэткай? Цікава, што ў ім і хто з казачных герояў яго мог згубіць?</w:t>
      </w:r>
    </w:p>
    <w:p w:rsidR="00261657" w:rsidRDefault="00261657" w:rsidP="00261657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(Дзеці адказваюць. Напрыклад, у кошыку – рэпка, а кошык – дзедаў (“Рэпка”) і г. д. : калабок – баба (“Калабок”), яечка – курачка (“Курачка – Раба”), бобінка – пеўнік (“Як курачка пеўніка ратавала”).</w:t>
      </w:r>
    </w:p>
    <w:p w:rsidR="00261657" w:rsidRDefault="00261657" w:rsidP="00261657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Групавая размова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Выхавальнік расказвае пра спадчыну бабуль і дзядуль, дэманструе прылады працы (верацяно, самапрадку, рушнікі) замацоўвае новыя словы.</w:t>
      </w:r>
    </w:p>
    <w:p w:rsidR="00261657" w:rsidRDefault="00261657" w:rsidP="00261657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Фізкультхвілінка.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Коцік – коцік – коцік, 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Цепленькі жывоцік.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Кіці – кіці – кіці,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Востранькія кіпці.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Раз, два, тры, чатыры, пяць –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Выйшаў коцік пагуляць.</w:t>
      </w:r>
    </w:p>
    <w:p w:rsidR="00261657" w:rsidRDefault="00261657" w:rsidP="00261657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Гульня “Спадчына”.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Тапталі, ткалі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І на стол заслалі.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(Абрус)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Белая кабыла ўвесь лес з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ела.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(Печ).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Стары згорблены дзядок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Мае доўгі паясок,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Пхне перад сабой лясок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І кладзе снапок.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(Серп).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Білі мяне, білі, білі, калацілі,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Клоччамі рвалі, па полі качалі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І на стол саджалі.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(Лен).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Чым больш я кручуся, тым больш таўсцею.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(Верацяно).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Стаіць пястунчык,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 кожны глытунчык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Просіць пацалунчык.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(Шклянка).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Пер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>я наелася, у кашулю адзелася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І стаіць у ахвоту начная істота, 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Ляжыць – дзе і ты.</w:t>
      </w:r>
    </w:p>
    <w:p w:rsidR="00261657" w:rsidRDefault="00261657" w:rsidP="00261657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Чатыры рукі і два жывары.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(Падушка).</w:t>
      </w:r>
    </w:p>
    <w:p w:rsidR="00261657" w:rsidRDefault="00261657" w:rsidP="00261657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Гульня “Гарачыя гаршчочкі”.</w:t>
      </w:r>
    </w:p>
    <w:p w:rsidR="00261657" w:rsidRDefault="00261657" w:rsidP="00261657">
      <w:pPr>
        <w:pStyle w:val="ac"/>
        <w:spacing w:after="0" w:line="360" w:lineRule="auto"/>
        <w:ind w:left="1080" w:firstLine="33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стульчыках стаяць гаршчочкі, вісяць анучкі (ручнікі). Узяўшы анучкай гаршчочак са страваю патрэбна аднесці яго на стульчык насупраць каманды, што стаіць на адлегласці. Прыбегчы з анучкай, перадаць яе наступнаму гульцу з каманды, які з анучкай бяжыць за гаршчочкам і прыносіць яго назад. Перамагая тая каманда, якая раней закончыць гульню.</w:t>
      </w:r>
    </w:p>
    <w:p w:rsidR="00261657" w:rsidRDefault="00261657" w:rsidP="00261657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Падвядзенне вынікаў.</w:t>
      </w:r>
    </w:p>
    <w:p w:rsidR="00261657" w:rsidRDefault="00261657" w:rsidP="00261657">
      <w:pPr>
        <w:pStyle w:val="ac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Літаратура:</w:t>
      </w:r>
    </w:p>
    <w:p w:rsidR="00261657" w:rsidRDefault="00261657" w:rsidP="00261657">
      <w:pPr>
        <w:pStyle w:val="ac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Вучэбная праграма дашкольнай адукацыі. – Мінск: НІА, 2012.</w:t>
      </w:r>
    </w:p>
    <w:p w:rsidR="00261657" w:rsidRDefault="00261657" w:rsidP="00261657">
      <w:pPr>
        <w:pStyle w:val="ac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Дуброва, В.П., Мілашэвіч, А.П., Саўчанка, Л.Ф. – Адраджэнне нацыянальных традыцый у дзіцячым садзе. – Віцебск, 1994.</w:t>
      </w:r>
    </w:p>
    <w:p w:rsidR="00261657" w:rsidRDefault="00261657" w:rsidP="00261657">
      <w:pPr>
        <w:pStyle w:val="ac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Ермакова, З.І. Беларускія гульні ў дзіцячым садзе / склад.: Ермакова З.І., Шабека В.М. – Мінск: Нар. Асвета, 1985.</w:t>
      </w:r>
    </w:p>
    <w:p w:rsidR="00261657" w:rsidRDefault="00261657" w:rsidP="00261657">
      <w:pPr>
        <w:pStyle w:val="ac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Красюк, В.С., Сцепчанка, М.М., Шавяленка, К.В. – Праменьчыкі выхавання патрыятызму (2часткі). – Мазыр, Белы Вецер, 2010.</w:t>
      </w:r>
    </w:p>
    <w:p w:rsidR="00261657" w:rsidRDefault="00261657" w:rsidP="002616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61657" w:rsidRDefault="00261657" w:rsidP="002616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Аўтар – складальнік:</w:t>
      </w:r>
    </w:p>
    <w:p w:rsidR="00261657" w:rsidRDefault="00261657" w:rsidP="002616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Ягорчанка Таццяна Уладзіміраўна,</w:t>
      </w:r>
    </w:p>
    <w:p w:rsidR="00261657" w:rsidRDefault="00261657" w:rsidP="002616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выхавальнік дашкольнай установы</w:t>
      </w:r>
    </w:p>
    <w:p w:rsidR="00261657" w:rsidRDefault="00261657" w:rsidP="002616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ДУА “Дашкольны цэнтр развіцця дзіцяці №1</w:t>
      </w:r>
    </w:p>
    <w:p w:rsidR="00261657" w:rsidRDefault="00261657" w:rsidP="002616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г. Светлагорска”</w:t>
      </w:r>
    </w:p>
    <w:p w:rsidR="009C50A2" w:rsidRDefault="00261657"/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6DF7"/>
    <w:multiLevelType w:val="hybridMultilevel"/>
    <w:tmpl w:val="8FF2B176"/>
    <w:lvl w:ilvl="0" w:tplc="7C6E00A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E1CDE"/>
    <w:multiLevelType w:val="hybridMultilevel"/>
    <w:tmpl w:val="FF6EBE48"/>
    <w:lvl w:ilvl="0" w:tplc="367EF1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B6BD1"/>
    <w:multiLevelType w:val="hybridMultilevel"/>
    <w:tmpl w:val="00C62032"/>
    <w:lvl w:ilvl="0" w:tplc="EC30978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37"/>
    <w:rsid w:val="00021777"/>
    <w:rsid w:val="00261657"/>
    <w:rsid w:val="00557FFD"/>
    <w:rsid w:val="007F3E2E"/>
    <w:rsid w:val="00C24C37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57"/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57"/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2017-03-06T09:30:00Z</dcterms:created>
  <dcterms:modified xsi:type="dcterms:W3CDTF">2017-03-06T09:30:00Z</dcterms:modified>
</cp:coreProperties>
</file>